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E" w:rsidRPr="00852449" w:rsidRDefault="00C953DE" w:rsidP="00C953DE">
      <w:pPr>
        <w:pStyle w:val="ConsPlusTitle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ИЗВЛЕЧЕНИЕ из </w:t>
      </w:r>
      <w:r w:rsidRPr="00852449">
        <w:rPr>
          <w:sz w:val="24"/>
        </w:rPr>
        <w:t>ПРАВИЛ</w:t>
      </w:r>
    </w:p>
    <w:p w:rsidR="00C953DE" w:rsidRPr="00852449" w:rsidRDefault="00C953DE" w:rsidP="00C953DE">
      <w:pPr>
        <w:pStyle w:val="ConsPlusTitle"/>
        <w:jc w:val="center"/>
        <w:rPr>
          <w:sz w:val="24"/>
        </w:rPr>
      </w:pPr>
      <w:r w:rsidRPr="00852449">
        <w:rPr>
          <w:sz w:val="24"/>
        </w:rPr>
        <w:t>ПОДКЛЮЧЕНИЯ (ТЕХНОЛОГИЧЕСКОГО ПРИСОЕДИНЕНИЯ) ОБЪЕКТОВ</w:t>
      </w:r>
    </w:p>
    <w:p w:rsidR="00C953DE" w:rsidRPr="00852449" w:rsidRDefault="00C953DE" w:rsidP="00C953DE">
      <w:pPr>
        <w:pStyle w:val="ConsPlusTitle"/>
        <w:jc w:val="center"/>
        <w:rPr>
          <w:sz w:val="24"/>
        </w:rPr>
      </w:pPr>
      <w:r w:rsidRPr="00852449">
        <w:rPr>
          <w:sz w:val="24"/>
        </w:rPr>
        <w:t>КАПИТАЛЬНОГО СТРОИТЕЛЬСТВА К СЕТЯМ ГАЗОРАСПРЕДЕЛЕНИЯ</w:t>
      </w:r>
    </w:p>
    <w:p w:rsidR="00C953DE" w:rsidRDefault="00C953DE" w:rsidP="00C953DE">
      <w:pPr>
        <w:pStyle w:val="ConsPlusNormal"/>
        <w:jc w:val="both"/>
        <w:outlineLvl w:val="0"/>
        <w:rPr>
          <w:sz w:val="24"/>
        </w:rPr>
      </w:pPr>
      <w:r w:rsidRPr="00852449">
        <w:rPr>
          <w:sz w:val="24"/>
        </w:rPr>
        <w:t>(</w:t>
      </w:r>
      <w:r>
        <w:t>утверждены постановлением Правительства Российской Федерации от 30 декабря 2013 г. N 1314,</w:t>
      </w:r>
      <w:r w:rsidRPr="004B2995">
        <w:t xml:space="preserve"> </w:t>
      </w:r>
      <w:r>
        <w:t>в редакции п</w:t>
      </w:r>
      <w:r w:rsidRPr="00F33F68">
        <w:t>остановлени</w:t>
      </w:r>
      <w:r>
        <w:t>я</w:t>
      </w:r>
      <w:r w:rsidRPr="00F33F68">
        <w:t xml:space="preserve"> Правительства </w:t>
      </w:r>
      <w:r>
        <w:t>Российской Федерации</w:t>
      </w:r>
      <w:r w:rsidRPr="00F33F68">
        <w:t xml:space="preserve"> от </w:t>
      </w:r>
      <w:r w:rsidR="004932FD" w:rsidRPr="004932FD">
        <w:rPr>
          <w:color w:val="943634" w:themeColor="accent2" w:themeShade="BF"/>
        </w:rPr>
        <w:t>19.03.2020</w:t>
      </w:r>
      <w:r w:rsidRPr="00F33F68">
        <w:rPr>
          <w:color w:val="943634" w:themeColor="accent2" w:themeShade="BF"/>
        </w:rPr>
        <w:t xml:space="preserve"> N </w:t>
      </w:r>
      <w:r w:rsidR="004932FD">
        <w:rPr>
          <w:color w:val="943634" w:themeColor="accent2" w:themeShade="BF"/>
        </w:rPr>
        <w:t>305</w:t>
      </w:r>
      <w:r w:rsidRPr="00852449">
        <w:rPr>
          <w:sz w:val="24"/>
        </w:rPr>
        <w:t>)</w:t>
      </w:r>
    </w:p>
    <w:p w:rsidR="00C953DE" w:rsidRDefault="00C953DE" w:rsidP="00C953DE">
      <w:pPr>
        <w:pStyle w:val="ConsPlusNormal"/>
        <w:jc w:val="both"/>
        <w:rPr>
          <w:sz w:val="24"/>
        </w:rPr>
      </w:pP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Внесение платы за технологическое присоединение заявителями первой категории осуществляется в следующем порядке: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35 процентов платы за технологическое присоединение вносится в течение 11 рабочих дней со дня выполнения исполнителем обязательств, предусмотренных </w:t>
      </w:r>
      <w:hyperlink r:id="rId6" w:history="1">
        <w:r>
          <w:rPr>
            <w:rFonts w:ascii="Calibri" w:hAnsi="Calibri" w:cs="Calibri"/>
            <w:color w:val="0000FF"/>
          </w:rPr>
          <w:t>подпунктом "а" пункта 98</w:t>
        </w:r>
      </w:hyperlink>
      <w:r>
        <w:rPr>
          <w:rFonts w:ascii="Calibri" w:hAnsi="Calibri" w:cs="Calibri"/>
        </w:rPr>
        <w:t xml:space="preserve"> настоящих Правил, в объеме, определенном в договоре о подключении;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91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19.03.2020 N 305)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Внесение платы за технологическое присоединение заявителями второй и третьей категорий, кроме случаев, когда размер платы за технологическое присоединение устанавливается по </w:t>
      </w:r>
      <w:proofErr w:type="gramStart"/>
      <w:r>
        <w:rPr>
          <w:rFonts w:ascii="Calibri" w:hAnsi="Calibri" w:cs="Calibri"/>
        </w:rPr>
        <w:t>индивидуальному проекту</w:t>
      </w:r>
      <w:proofErr w:type="gramEnd"/>
      <w:r>
        <w:rPr>
          <w:rFonts w:ascii="Calibri" w:hAnsi="Calibri" w:cs="Calibri"/>
        </w:rPr>
        <w:t>, осуществляется в следующем порядке: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30.01.2018 N 82)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30.01.2018 N 82)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25.08.2017 </w:t>
      </w:r>
      <w:hyperlink r:id="rId10" w:history="1">
        <w:r>
          <w:rPr>
            <w:rFonts w:ascii="Calibri" w:hAnsi="Calibri" w:cs="Calibri"/>
            <w:color w:val="0000FF"/>
          </w:rPr>
          <w:t>N 999</w:t>
        </w:r>
      </w:hyperlink>
      <w:r>
        <w:rPr>
          <w:rFonts w:ascii="Calibri" w:hAnsi="Calibri" w:cs="Calibri"/>
        </w:rPr>
        <w:t xml:space="preserve">, от 30.01.2018 </w:t>
      </w:r>
      <w:hyperlink r:id="rId1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)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25.08.2017 </w:t>
      </w:r>
      <w:hyperlink r:id="rId12" w:history="1">
        <w:r>
          <w:rPr>
            <w:rFonts w:ascii="Calibri" w:hAnsi="Calibri" w:cs="Calibri"/>
            <w:color w:val="0000FF"/>
          </w:rPr>
          <w:t>N 999</w:t>
        </w:r>
      </w:hyperlink>
      <w:r>
        <w:rPr>
          <w:rFonts w:ascii="Calibri" w:hAnsi="Calibri" w:cs="Calibri"/>
        </w:rPr>
        <w:t xml:space="preserve">, от 30.01.2018 </w:t>
      </w:r>
      <w:hyperlink r:id="rId13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)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02.08.2017 </w:t>
      </w:r>
      <w:hyperlink r:id="rId14" w:history="1">
        <w:r>
          <w:rPr>
            <w:rFonts w:ascii="Calibri" w:hAnsi="Calibri" w:cs="Calibri"/>
            <w:color w:val="0000FF"/>
          </w:rPr>
          <w:t>N 924</w:t>
        </w:r>
      </w:hyperlink>
      <w:r>
        <w:rPr>
          <w:rFonts w:ascii="Calibri" w:hAnsi="Calibri" w:cs="Calibri"/>
        </w:rPr>
        <w:t xml:space="preserve">, от 30.01.2018 </w:t>
      </w:r>
      <w:hyperlink r:id="rId1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)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19.03.2020 N 305.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>
        <w:rPr>
          <w:rFonts w:ascii="Calibri" w:hAnsi="Calibri" w:cs="Calibri"/>
        </w:rPr>
        <w:t>договора</w:t>
      </w:r>
      <w:proofErr w:type="gramEnd"/>
      <w:r>
        <w:rPr>
          <w:rFonts w:ascii="Calibri" w:hAnsi="Calibri" w:cs="Calibri"/>
        </w:rPr>
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4932FD" w:rsidRDefault="004932FD" w:rsidP="00741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30.01.2018 N 82)</w:t>
      </w:r>
    </w:p>
    <w:p w:rsidR="0074113A" w:rsidRDefault="004932FD" w:rsidP="007411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95. </w:t>
      </w:r>
      <w:proofErr w:type="gramStart"/>
      <w:r>
        <w:rPr>
          <w:rFonts w:ascii="Calibri" w:hAnsi="Calibri" w:cs="Calibri"/>
        </w:rPr>
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</w:t>
      </w:r>
      <w:hyperlink r:id="rId18" w:history="1">
        <w:r>
          <w:rPr>
            <w:rFonts w:ascii="Calibri" w:hAnsi="Calibri" w:cs="Calibri"/>
            <w:color w:val="0000FF"/>
          </w:rPr>
          <w:t>подпункту "а" пункта 98</w:t>
        </w:r>
      </w:hyperlink>
      <w:r>
        <w:rPr>
          <w:rFonts w:ascii="Calibri" w:hAnsi="Calibri" w:cs="Calibri"/>
        </w:rPr>
        <w:t xml:space="preserve"> настоящих Правил,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</w:t>
      </w:r>
      <w:proofErr w:type="gramEnd"/>
      <w:r>
        <w:rPr>
          <w:rFonts w:ascii="Calibri" w:hAnsi="Calibri" w:cs="Calibri"/>
        </w:rPr>
        <w:t xml:space="preserve">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sectPr w:rsidR="0074113A" w:rsidSect="00D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DE"/>
    <w:rsid w:val="00112486"/>
    <w:rsid w:val="002B3CFF"/>
    <w:rsid w:val="003A7350"/>
    <w:rsid w:val="004932FD"/>
    <w:rsid w:val="0074113A"/>
    <w:rsid w:val="009D14E1"/>
    <w:rsid w:val="00C953DE"/>
    <w:rsid w:val="00DB628E"/>
    <w:rsid w:val="00DC1DC2"/>
    <w:rsid w:val="00F35BDD"/>
    <w:rsid w:val="00F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C953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C953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A99B0569D585594FB9A079A4C9478345BC382AA5AA989CFB2A32D28B9A306EF4B2B40BC9075F254b5i7K" TargetMode="External"/><Relationship Id="rId13" Type="http://schemas.openxmlformats.org/officeDocument/2006/relationships/hyperlink" Target="consultantplus://offline/ref=1E8C774A045EC54BDA0FBC3BB91214845A99B0569D585594FB9A079A4C9478345BC382AA5AA989CEB5A32D28B9A306EF4B2B40BC9075F254b5i7K" TargetMode="External"/><Relationship Id="rId18" Type="http://schemas.openxmlformats.org/officeDocument/2006/relationships/hyperlink" Target="consultantplus://offline/ref=1E8C774A045EC54BDA0FBC3BB91214845A99B0569A5D5594FB9A079A4C9478345BC382AA5AA989CCB2A32D28B9A306EF4B2B40BC9075F254b5i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8C774A045EC54BDA0FBC3BB91214845A99B0579C565594FB9A079A4C9478345BC382AA5AA98BC8B5A32D28B9A306EF4B2B40BC9075F254b5i7K" TargetMode="External"/><Relationship Id="rId12" Type="http://schemas.openxmlformats.org/officeDocument/2006/relationships/hyperlink" Target="consultantplus://offline/ref=1E8C774A045EC54BDA0FBC3BB91214845B9FBB50995B5594FB9A079A4C9478345BC382AA5AA98BCCBCA32D28B9A306EF4B2B40BC9075F254b5i7K" TargetMode="External"/><Relationship Id="rId17" Type="http://schemas.openxmlformats.org/officeDocument/2006/relationships/hyperlink" Target="consultantplus://offline/ref=1E8C774A045EC54BDA0FBC3BB91214845A99B0569D585594FB9A079A4C9478345BC382AA5AA989CEB6A32D28B9A306EF4B2B40BC9075F254b5i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8C774A045EC54BDA0FBC3BB91214845A99B0579C565594FB9A079A4C9478345BC382AA5AA98BC8B0A32D28B9A306EF4B2B40BC9075F254b5i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8C774A045EC54BDA0FBC3BB91214845A99B0569A5D5594FB9A079A4C9478345BC382AA5AA989CCB2A32D28B9A306EF4B2B40BC9075F254b5i7K" TargetMode="External"/><Relationship Id="rId11" Type="http://schemas.openxmlformats.org/officeDocument/2006/relationships/hyperlink" Target="consultantplus://offline/ref=1E8C774A045EC54BDA0FBC3BB91214845A99B0569D585594FB9A079A4C9478345BC382AA5AA989CFBCA32D28B9A306EF4B2B40BC9075F254b5i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8C774A045EC54BDA0FBC3BB91214845A99B0569D585594FB9A079A4C9478345BC382AA5AA989CEB4A32D28B9A306EF4B2B40BC9075F254b5i7K" TargetMode="External"/><Relationship Id="rId10" Type="http://schemas.openxmlformats.org/officeDocument/2006/relationships/hyperlink" Target="consultantplus://offline/ref=1E8C774A045EC54BDA0FBC3BB91214845B9FBB50995B5594FB9A079A4C9478345BC382AA5AA98BCCBCA32D28B9A306EF4B2B40BC9075F254b5i7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BC3BB91214845A99B0569D585594FB9A079A4C9478345BC382AA5AA989CFBDA32D28B9A306EF4B2B40BC9075F254b5i7K" TargetMode="External"/><Relationship Id="rId14" Type="http://schemas.openxmlformats.org/officeDocument/2006/relationships/hyperlink" Target="consultantplus://offline/ref=1E8C774A045EC54BDA0FBC3BB91214845A99B0569C5F5594FB9A079A4C9478345BC382AA5AA98BCEB2A32D28B9A306EF4B2B40BC9075F254b5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E69B-D63A-46D2-8C6A-D4FA416E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 Е.А.</dc:creator>
  <cp:lastModifiedBy>Некрасов Е.Н.</cp:lastModifiedBy>
  <cp:revision>2</cp:revision>
  <dcterms:created xsi:type="dcterms:W3CDTF">2020-06-23T13:31:00Z</dcterms:created>
  <dcterms:modified xsi:type="dcterms:W3CDTF">2020-06-23T13:31:00Z</dcterms:modified>
</cp:coreProperties>
</file>